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E33" w:rsidRPr="00804284" w:rsidRDefault="00446E33" w:rsidP="00446E33">
      <w:pPr>
        <w:spacing w:line="30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>
        <w:tab/>
      </w:r>
      <w:r w:rsidRPr="00804284">
        <w:rPr>
          <w:rFonts w:ascii="Times New Roman" w:hAnsi="Times New Roman"/>
          <w:bCs/>
          <w:i/>
          <w:sz w:val="28"/>
          <w:szCs w:val="28"/>
        </w:rPr>
        <w:t xml:space="preserve">Приложение </w:t>
      </w:r>
      <w:r w:rsidR="008F4617">
        <w:rPr>
          <w:rFonts w:ascii="Times New Roman" w:hAnsi="Times New Roman"/>
          <w:bCs/>
          <w:i/>
          <w:sz w:val="28"/>
          <w:szCs w:val="28"/>
        </w:rPr>
        <w:t>7</w:t>
      </w:r>
    </w:p>
    <w:p w:rsidR="00446E33" w:rsidRDefault="00446E33" w:rsidP="00446E33">
      <w:pPr>
        <w:spacing w:line="300" w:lineRule="auto"/>
        <w:jc w:val="right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804284">
        <w:rPr>
          <w:rFonts w:ascii="Times New Roman" w:hAnsi="Times New Roman"/>
          <w:bCs/>
          <w:i/>
          <w:sz w:val="28"/>
          <w:szCs w:val="28"/>
        </w:rPr>
        <w:t xml:space="preserve">к </w:t>
      </w:r>
      <w:r w:rsidRPr="00E1787F">
        <w:rPr>
          <w:rFonts w:ascii="Times New Roman" w:hAnsi="Times New Roman"/>
          <w:bCs/>
          <w:i/>
          <w:sz w:val="28"/>
          <w:szCs w:val="28"/>
        </w:rPr>
        <w:t xml:space="preserve">приказу </w:t>
      </w:r>
      <w:r w:rsidR="00E1787F" w:rsidRPr="00E1787F">
        <w:rPr>
          <w:rFonts w:ascii="Times New Roman" w:hAnsi="Times New Roman"/>
          <w:bCs/>
          <w:i/>
          <w:sz w:val="28"/>
          <w:szCs w:val="28"/>
        </w:rPr>
        <w:t>от 30.08.2023 №____</w:t>
      </w:r>
    </w:p>
    <w:p w:rsidR="00446E33" w:rsidRPr="00804284" w:rsidRDefault="00446E33" w:rsidP="00446E33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"О приведении ООП </w:t>
      </w:r>
      <w:r>
        <w:rPr>
          <w:rFonts w:ascii="Times New Roman" w:hAnsi="Times New Roman"/>
          <w:i/>
          <w:sz w:val="28"/>
          <w:szCs w:val="28"/>
        </w:rPr>
        <w:t>СОО</w:t>
      </w:r>
    </w:p>
    <w:p w:rsidR="00446E33" w:rsidRPr="00804284" w:rsidRDefault="00446E33" w:rsidP="00446E33">
      <w:pPr>
        <w:jc w:val="right"/>
        <w:rPr>
          <w:rFonts w:ascii="Times New Roman" w:hAnsi="Times New Roman"/>
          <w:i/>
          <w:sz w:val="28"/>
          <w:szCs w:val="28"/>
        </w:rPr>
      </w:pPr>
      <w:r w:rsidRPr="00804284">
        <w:rPr>
          <w:rFonts w:ascii="Times New Roman" w:hAnsi="Times New Roman"/>
          <w:i/>
          <w:sz w:val="28"/>
          <w:szCs w:val="28"/>
        </w:rPr>
        <w:t xml:space="preserve">в соответствие с </w:t>
      </w:r>
      <w:r>
        <w:rPr>
          <w:rFonts w:ascii="Times New Roman" w:hAnsi="Times New Roman"/>
          <w:i/>
          <w:sz w:val="28"/>
          <w:szCs w:val="28"/>
        </w:rPr>
        <w:t xml:space="preserve">ФГОС СОО и </w:t>
      </w:r>
      <w:r w:rsidRPr="00804284">
        <w:rPr>
          <w:rFonts w:ascii="Times New Roman" w:hAnsi="Times New Roman"/>
          <w:i/>
          <w:sz w:val="28"/>
          <w:szCs w:val="28"/>
        </w:rPr>
        <w:t xml:space="preserve">ФОП </w:t>
      </w:r>
      <w:r>
        <w:rPr>
          <w:rFonts w:ascii="Times New Roman" w:hAnsi="Times New Roman"/>
          <w:i/>
          <w:sz w:val="28"/>
          <w:szCs w:val="28"/>
        </w:rPr>
        <w:t>С</w:t>
      </w:r>
      <w:r w:rsidRPr="00804284">
        <w:rPr>
          <w:rFonts w:ascii="Times New Roman" w:hAnsi="Times New Roman"/>
          <w:i/>
          <w:sz w:val="28"/>
          <w:szCs w:val="28"/>
        </w:rPr>
        <w:t>ОО"</w:t>
      </w:r>
    </w:p>
    <w:p w:rsidR="00446E33" w:rsidRPr="00446E33" w:rsidRDefault="00446E33" w:rsidP="00446E33">
      <w:pPr>
        <w:ind w:firstLine="0"/>
      </w:pPr>
    </w:p>
    <w:p w:rsidR="001D024B" w:rsidRDefault="001D024B" w:rsidP="001D024B">
      <w:pPr>
        <w:widowControl w:val="0"/>
        <w:spacing w:line="208" w:lineRule="auto"/>
        <w:ind w:firstLine="0"/>
        <w:rPr>
          <w:rFonts w:asciiTheme="minorHAnsi" w:eastAsiaTheme="minorHAnsi" w:hAnsiTheme="minorHAnsi" w:cstheme="minorBidi"/>
        </w:rPr>
      </w:pP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к учебному плану среднего общего образования (ФГОС СОО)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МБОУ «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СОШ  №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 с. </w:t>
      </w:r>
      <w:proofErr w:type="spell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Шаами</w:t>
      </w:r>
      <w:proofErr w:type="spell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-Юрт» 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2023 – 2024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37CA" w:rsidRPr="006037CA" w:rsidRDefault="006037CA" w:rsidP="006037CA">
      <w:pPr>
        <w:autoSpaceDE w:val="0"/>
        <w:autoSpaceDN w:val="0"/>
        <w:adjustRightInd w:val="0"/>
        <w:ind w:firstLine="0"/>
        <w:jc w:val="both"/>
        <w:rPr>
          <w:rFonts w:ascii="Times New Roman" w:eastAsia="TimesNewRomanPS-BoldMT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6037CA">
        <w:rPr>
          <w:rFonts w:ascii="Times New Roman" w:eastAsia="TimesNewRomanPS-BoldMT" w:hAnsi="Times New Roman"/>
          <w:sz w:val="24"/>
          <w:szCs w:val="24"/>
          <w:lang w:eastAsia="ru-RU"/>
        </w:rPr>
        <w:t xml:space="preserve">Учебный план - документ, который определяет перечень, трудоемкость, последовательность и распределение по периодам обучения </w:t>
      </w:r>
      <w:proofErr w:type="gramStart"/>
      <w:r w:rsidRPr="006037CA">
        <w:rPr>
          <w:rFonts w:ascii="Times New Roman" w:eastAsia="TimesNewRomanPS-BoldMT" w:hAnsi="Times New Roman"/>
          <w:sz w:val="24"/>
          <w:szCs w:val="24"/>
          <w:lang w:eastAsia="ru-RU"/>
        </w:rPr>
        <w:t>учебных  предметов</w:t>
      </w:r>
      <w:proofErr w:type="gramEnd"/>
      <w:r w:rsidRPr="006037CA">
        <w:rPr>
          <w:rFonts w:ascii="Times New Roman" w:eastAsia="TimesNewRomanPS-BoldMT" w:hAnsi="Times New Roman"/>
          <w:sz w:val="24"/>
          <w:szCs w:val="24"/>
          <w:lang w:eastAsia="ru-RU"/>
        </w:rPr>
        <w:t>, курсов, дисциплин (модулей), практики, иных видов учебной деятельности и формы промежуточной аттестации обучающихся.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Учебный план разработан на основе:</w:t>
      </w:r>
    </w:p>
    <w:p w:rsidR="006037CA" w:rsidRPr="006037CA" w:rsidRDefault="006037CA" w:rsidP="006037CA">
      <w:pPr>
        <w:numPr>
          <w:ilvl w:val="0"/>
          <w:numId w:val="3"/>
        </w:num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Федеральный закон "Об образовании в Российской Федерации" от 29.12.2012 № 273-ФЗ (с последними изменениями);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 Федеральный закон "Об образовании в Российской Федерации" от 29.12.2012 № 273-ФЗ (с последними изменениями и дополнениями);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 Закона Чеченской Республики «Об образовании в Чеченской Республике» от 30 октября 2014 года № 37-РЗ (с последними изменениями и дополнениями).  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 Закона Российской Федерации «О языках народов Российской Федерации»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№ 126-ФЗ от 24.07.1998г. (с последними изменениями и дополнениями);</w:t>
      </w:r>
    </w:p>
    <w:p w:rsidR="006037CA" w:rsidRPr="006037CA" w:rsidRDefault="00674175" w:rsidP="006037CA">
      <w:pPr>
        <w:numPr>
          <w:ilvl w:val="0"/>
          <w:numId w:val="3"/>
        </w:numPr>
        <w:tabs>
          <w:tab w:val="left" w:pos="926"/>
        </w:tabs>
        <w:autoSpaceDE w:val="0"/>
        <w:autoSpaceDN w:val="0"/>
        <w:adjustRightInd w:val="0"/>
        <w:spacing w:before="1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" w:history="1">
        <w:r w:rsidR="006037CA" w:rsidRPr="006037CA">
          <w:rPr>
            <w:rFonts w:ascii="Times New Roman" w:eastAsia="Times New Roman" w:hAnsi="Times New Roman"/>
            <w:sz w:val="24"/>
            <w:szCs w:val="24"/>
            <w:lang w:eastAsia="ru-RU"/>
          </w:rPr>
          <w:t>Приказа Министерства образования и науки РФ от 17 мая 2012 г. № 413</w:t>
        </w:r>
        <w:r w:rsidR="006037CA" w:rsidRPr="006037CA">
          <w:rPr>
            <w:rFonts w:ascii="Times New Roman" w:eastAsia="Times New Roman" w:hAnsi="Times New Roman"/>
            <w:sz w:val="24"/>
            <w:szCs w:val="24"/>
            <w:lang w:eastAsia="ru-RU"/>
          </w:rPr>
          <w:br/>
          <w:t>"Об утверждении федерального государственного образовательного стандарта среднего общего образования"</w:t>
        </w:r>
      </w:hyperlink>
      <w:r w:rsidR="006037CA"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(с изм. от 29.06.2017 №613);</w:t>
      </w:r>
    </w:p>
    <w:p w:rsidR="006037CA" w:rsidRPr="006037CA" w:rsidRDefault="006037CA" w:rsidP="006037CA">
      <w:pPr>
        <w:numPr>
          <w:ilvl w:val="0"/>
          <w:numId w:val="3"/>
        </w:numPr>
        <w:tabs>
          <w:tab w:val="left" w:pos="926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Приказа Министерства образования и науки Российской Федерации от 31 декабря 2015 года № 1578 «О внесении изменений в федеральный государственный образовательный стандарт среднего общего образования, утвержденный приказом МО и Н РФ от 17 мая 2012 года №413» (с изм. от 29.06.2017 №613);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Приказ Министерства просвещения РФ от 22 марта 2021 г. №115 «Об утверждении Порядка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образования;</w:t>
      </w:r>
    </w:p>
    <w:p w:rsidR="006037CA" w:rsidRPr="006037CA" w:rsidRDefault="006037CA" w:rsidP="006037CA">
      <w:pPr>
        <w:numPr>
          <w:ilvl w:val="0"/>
          <w:numId w:val="4"/>
        </w:num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СанПиН 2.4.3648-20 "Санитарно-эпидемиологические требования к организациям воспитания и обучения, отдыха и оздоровления детей и молодежи" (утверждены постановлением Главного государственного санитарного врача Российской Федерации от 28 сентября 2020 года № 28, зарегистрированным в Министерстве юстиции Российской Федерации 18 декабря 2020 года, регистрационный № 61573);</w:t>
      </w:r>
    </w:p>
    <w:p w:rsidR="006037CA" w:rsidRPr="006037CA" w:rsidRDefault="006037CA" w:rsidP="006037CA">
      <w:pPr>
        <w:numPr>
          <w:ilvl w:val="0"/>
          <w:numId w:val="4"/>
        </w:num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Главного государственного санитарного врача РФ от 28 января 2021 г. №2 «Об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утверждении  санитарных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правил и норм СанПиН 1.2.3685-21 «Гигиенические  нормативы и требования к обеспечению безопасности и (или) безвредности для человека факторов среды обитания); 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962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23 декабря 2020г №766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утвержденный 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20 мая 2020г №254»;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Перечнем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утвержденным 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09.06.2016 №699;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20.05.2020 №254;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30.08.2013 №1015 «Об утверждении Порядка организации и осуществления образовательной деятельности по основным общеобразовательным программам – программам начального общего, основного общего и среднего общего образования (ред. приказа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России  от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17.07.2015 №734); 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962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 (приказ Министерства образования и науки Российской Федерации (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России) от 30 августа 2013г. №1015) (документ с изменениями, внесенными 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13 декабря 2013 года №1342, 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28 мая 2014 года №598, приказом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 июля 2015 года №734);</w:t>
      </w:r>
    </w:p>
    <w:p w:rsidR="006037CA" w:rsidRPr="006037CA" w:rsidRDefault="006037CA" w:rsidP="006037CA">
      <w:pPr>
        <w:numPr>
          <w:ilvl w:val="0"/>
          <w:numId w:val="4"/>
        </w:numPr>
        <w:tabs>
          <w:tab w:val="left" w:pos="962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Письмо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6037CA" w:rsidRPr="006037CA" w:rsidRDefault="006037CA" w:rsidP="006037CA">
      <w:pPr>
        <w:tabs>
          <w:tab w:val="left" w:pos="947"/>
        </w:tabs>
        <w:autoSpaceDE w:val="0"/>
        <w:autoSpaceDN w:val="0"/>
        <w:adjustRightInd w:val="0"/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Примерной основной образовательной программы среднего общего образования одобренных решением федерального учебно-методического объединения по общему образованию (протокол от 8 апреля 2015 г. № 1/15);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Методических рекомендаций ГБУ ДПО «ИРО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ЧР»  по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разработке учебного плана для общеобразовательных организаций Чеченской Республики от 28 апреля  2022 г.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ООП СОО МБОУ «СОШ № 2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с.Шаами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-Юрт».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Уставом МБОУ «СОШ № 2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с.Шаами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-Юрт»;</w:t>
      </w:r>
    </w:p>
    <w:p w:rsidR="006037CA" w:rsidRPr="006037CA" w:rsidRDefault="006037CA" w:rsidP="006037C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NewRomanPS-BoldMT" w:hAnsi="Times New Roman"/>
          <w:sz w:val="24"/>
          <w:szCs w:val="24"/>
          <w:lang w:eastAsia="ru-RU"/>
        </w:rPr>
        <w:t xml:space="preserve">Учебный план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частью ООП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СОО,  разработан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распределения  часов по предметам ПООП  СОО;  сохраняет структуру, образовательные области и максимально допустимую нагрузку обучающихся в соответствии с ФГОС СОО.</w:t>
      </w:r>
    </w:p>
    <w:p w:rsidR="006037CA" w:rsidRPr="006037CA" w:rsidRDefault="006037CA" w:rsidP="006037C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В данном учебном плане соблюдены принципы преемственности, как между уровнями обучения, так и в содержании учебного материала, последовательности в сроках, темпах обучения. Учебный план на 2021–2022  учебный год обеспечивает выполнение гигиенических требований к режиму образовательного процесса, установленных СанПиН 2.4.2.2821-10 «Санитарно-эпидемиологические требования к условиям и организации обучения в общеобразовательных учреждениях», утвержденных постановлением Главного государственного санитарного врача Российской Федерации от 29.12.2010 № 189   и  ориентирован   на  2-летний   нормативный  срок  освоения основной образовательной программы  среднего общего образования,  рассчитан на 34 учебных  недель  в год в 10  и  11 классах.  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Продолжительность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уроков  в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37CA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—</w:t>
      </w:r>
      <w:r w:rsidRPr="006037CA">
        <w:rPr>
          <w:rFonts w:ascii="Times New Roman" w:eastAsia="Times New Roman" w:hAnsi="Times New Roman"/>
          <w:sz w:val="24"/>
          <w:szCs w:val="24"/>
          <w:lang w:val="en-US" w:eastAsia="ru-RU"/>
        </w:rPr>
        <w:t>XI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классах  составляет 40-45  минут.</w:t>
      </w:r>
    </w:p>
    <w:p w:rsidR="006037CA" w:rsidRPr="006037CA" w:rsidRDefault="006037CA" w:rsidP="006037C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обучающихся 11 классов учебный год завершается в соответствии с расписанием ГИА. </w:t>
      </w:r>
    </w:p>
    <w:p w:rsidR="006037CA" w:rsidRPr="006037CA" w:rsidRDefault="006037CA" w:rsidP="006037CA">
      <w:pPr>
        <w:spacing w:after="12" w:line="271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Для реализации образовательных программ используются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6037CA" w:rsidRPr="006037CA" w:rsidRDefault="006037CA" w:rsidP="006037CA">
      <w:pPr>
        <w:numPr>
          <w:ilvl w:val="0"/>
          <w:numId w:val="5"/>
        </w:numPr>
        <w:spacing w:after="15" w:line="267" w:lineRule="auto"/>
        <w:ind w:right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учебники из числа входящих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31.03.2014 № 253); </w:t>
      </w:r>
    </w:p>
    <w:p w:rsidR="006037CA" w:rsidRPr="006037CA" w:rsidRDefault="006037CA" w:rsidP="006037CA">
      <w:pPr>
        <w:numPr>
          <w:ilvl w:val="0"/>
          <w:numId w:val="5"/>
        </w:numPr>
        <w:spacing w:after="15" w:line="267" w:lineRule="auto"/>
        <w:ind w:right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14.12.2009 № 729). </w:t>
      </w:r>
    </w:p>
    <w:p w:rsidR="006037CA" w:rsidRPr="006037CA" w:rsidRDefault="006037CA" w:rsidP="006037CA">
      <w:pPr>
        <w:ind w:right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успешной реализации учебного плана возможно осуществление образовательной деятельности с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применением  электронного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 и дистанционных технологий.  При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необходимости 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лопускается</w:t>
      </w:r>
      <w:proofErr w:type="spellEnd"/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интеграция форм обучения, например очного и электронного  обучения и использованием дистанционных технологий.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Учебный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план  среднего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общего образования состоит из двух частей – обязательной (базовой)  части и части формируемой участниками образовательных отношений включающие в себя дополнительные учебные предметы и курсы по выбору.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Обязательная часть учебного плана среднего общего образования определяет состав учебных предметов обязательных предметных областей. 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Обязательные предметные области учебного плана среднего общего образования и предметы, выделенные в учебный план:  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русский язык и  литература» -  русский язык и литература;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- «родной язык и родная литература» - чеченский язык и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чеченская  литература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язык» - английский язык;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математика и информатика» - математика и информатика;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общественные  науки» - история;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естественные  науки» - астрономия и биология;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 «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ФК, экология и основы безопасности жизнедеятельности» - физическая культура  и основы безопасности жизнедеятельности ОБЖ;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  индивидуальный проект (ЭК).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Предметная область «Русский язык и литература»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представлена учебными предметами «Русский язык» изучается в 10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классах  в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объеме 3 часа и в 11 классе – 4 часа в неделю  и «Литература» изучается в 10-11 классах  в объеме 3 часа в неделю.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Предметная область «Родной язык и родная литература»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представлена учебными предметами «Чеченский язык» изучается в 10-11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классах  в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объеме 1 час в неделю и «Чеченская литература» изучается в 10-11 классах  в объеме 2 час в неделю.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Предметная область «Иностранный 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язык»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представлена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учебным предметом «Английский язык» изучается в 10-11 классах в объеме 2 часа в неделю;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Предметная область «Математика и 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информатика»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представлена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учебным предметом «Математика» изучается в углубленном уровне в 10-11 классах в объеме 5 часа в неделю.  Учебный предмет «Информатика» изучается в 10-11 классах в объеме 1 часа в неделю.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Предметная область «Общественные науки»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представлена учебным предметом «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История»  изучается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в 10-11 классах в объеме 2 часа в неделю;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Предметная  область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«ФК, экология и основы безопасности жизнедеятельности»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представлена предметами  «Физическая культура»  изучается в 10-11 классах в объеме 1 час в неделю  и «основы безопасности жизнедеятельности (ОБЖ)»  изучается в 10-11 классах в объеме 1 час в неделю.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Предметная область «Естественные 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науки»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представлена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предметом «Астрономия» изучается в 10 классе в объеме 1 час в неделю. Данный учебный предмет направлен на изучение достижений современной науки и техники, формирование знаний о методах и результатах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научных  исследований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, фундаментальных законов природы небесных тел и Вселенной в целом. Объем часов на изучение учебного предмета «Астрономия» составляет 34 часов.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Предмет «Биология» изучается в 10-11 классах в объеме 2 часа в неделю.</w:t>
      </w:r>
    </w:p>
    <w:p w:rsidR="006037CA" w:rsidRPr="006037CA" w:rsidRDefault="006037CA" w:rsidP="006037C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«Индивидуальный проект»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выполняется учащимся самостоятельно под руководством учителя по выбранной теме в рамках одного или нескольких учебных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предметов. Индивидуальный проект выполняется учащимся в течение одного года в рамках учебного времени, специально отведенного учебным планом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Для реализации индивидуального проекта каждым учащимся 10 класса в учебном плане выделено 34 часа, для учащихся 11 класса – 34 часа. Выполнение индивидуального итогового проекта в 10-11 классах регламентируется Положением об итоговом индивидуальном проекте.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Часть учебного плана, предусматривающая изучение предметов по выбору, определяет время, отводимое на изучение содержания образования, обеспечивающего реализацию интересов и потребностей обучающихся, их родителей (законных представителей), педагогического коллектива МБОУ «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СОШ  №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2  </w:t>
      </w:r>
      <w:proofErr w:type="spell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с.Шаами</w:t>
      </w:r>
      <w:proofErr w:type="spell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-Юрт».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Время, отводимое на данную часть учебного плана, может быть использовано на: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 изучение учебных предметов из образовательных областей;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изучение элективных учебных предметов, обеспечивающих интересы и потребности участников образовательных отношений;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-  другие виды учебной, воспитательной или иной деятельности.</w:t>
      </w:r>
    </w:p>
    <w:p w:rsidR="006037CA" w:rsidRPr="006037CA" w:rsidRDefault="006037CA" w:rsidP="006037C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Предметы и курсы по выбору определены в соответствии с запросами участников образовательных отношений и по решению родительского собрания учащихся 9 класса.</w:t>
      </w:r>
    </w:p>
    <w:p w:rsidR="006037CA" w:rsidRPr="006037CA" w:rsidRDefault="006037CA" w:rsidP="006037C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Часть учебного плана, формируемая участниками образовательных отношений, определяет содержание образования, развитие знаний в области дополнительных учебных предметов и курсов по выбору, что позволяет поддерживать изучение смежных учебных предметов и получать дополнительную подготовку для сдачи ЕГЭ, обеспечивающую реализацию интересов и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потребностей  обучающихся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. Так, часть учебного плана, формируемая участниками образовательных отношений, представлена дополнительными учебными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предметами: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география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физика, химия, обществознание;     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курсами по выбору: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Практикум по русскому языку, практикум по математике, практикум по обществознанию.</w:t>
      </w:r>
    </w:p>
    <w:p w:rsidR="006037CA" w:rsidRPr="006037CA" w:rsidRDefault="006037CA" w:rsidP="006037CA">
      <w:pPr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Учебный 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 «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Обществознание»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является интегрированным, построен по модульному  принципу и включает содержательные разделы «Общество», «Человек»,  «Социальная сфера»,  «Политика»,  «Экономика», «Право» «Коррупция и правонарушения».</w:t>
      </w:r>
    </w:p>
    <w:p w:rsidR="006037CA" w:rsidRPr="006037CA" w:rsidRDefault="006037CA" w:rsidP="006037CA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учебного предмета «Основы безопасности жизнедеятельности»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(ОБЖ)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связано  с</w:t>
      </w:r>
      <w:proofErr w:type="gramEnd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правовыми аспектами военной службы. </w:t>
      </w:r>
    </w:p>
    <w:p w:rsidR="006037CA" w:rsidRPr="006037CA" w:rsidRDefault="006037CA" w:rsidP="006037CA">
      <w:pPr>
        <w:tabs>
          <w:tab w:val="left" w:pos="3710"/>
        </w:tabs>
        <w:ind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При изучении </w:t>
      </w:r>
      <w:proofErr w:type="gramStart"/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предметов  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Математика», «Обществознание»  </w:t>
      </w: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у обучающихся среднего общего образования  формируются основы финансовой  грамотности.</w:t>
      </w:r>
    </w:p>
    <w:p w:rsidR="006037CA" w:rsidRP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Учебный план финансируется не ниже максимальной учебной нагрузки в неделю.</w:t>
      </w: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sz w:val="24"/>
          <w:szCs w:val="24"/>
          <w:lang w:eastAsia="ru-RU"/>
        </w:rPr>
        <w:t>Данный учебный план вступает в действие с 01 сентября 2022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37CA" w:rsidRDefault="006037CA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4175" w:rsidRDefault="006037CA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74175" w:rsidRDefault="00674175" w:rsidP="006037CA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37CA" w:rsidRPr="006037CA" w:rsidRDefault="00674175" w:rsidP="006037CA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</w:t>
      </w:r>
      <w:bookmarkStart w:id="0" w:name="_GoBack"/>
      <w:bookmarkEnd w:id="0"/>
      <w:r w:rsid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="006037CA"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Учебный </w:t>
      </w:r>
      <w:proofErr w:type="gramStart"/>
      <w:r w:rsidR="006037CA"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план  среднего</w:t>
      </w:r>
      <w:proofErr w:type="gramEnd"/>
      <w:r w:rsidR="006037CA"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общего образования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МБОУ «СОШ № </w:t>
      </w:r>
      <w:proofErr w:type="gram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2  с.</w:t>
      </w:r>
      <w:proofErr w:type="gram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Шаами</w:t>
      </w:r>
      <w:proofErr w:type="spellEnd"/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-Юрт» </w:t>
      </w:r>
    </w:p>
    <w:p w:rsidR="006037CA" w:rsidRPr="006037CA" w:rsidRDefault="006037CA" w:rsidP="006037CA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на 2023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2024</w:t>
      </w:r>
      <w:r w:rsidRPr="006037C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6037CA" w:rsidRPr="006037CA" w:rsidRDefault="006037CA" w:rsidP="006037CA">
      <w:pPr>
        <w:tabs>
          <w:tab w:val="left" w:pos="2719"/>
          <w:tab w:val="left" w:pos="6463"/>
        </w:tabs>
        <w:ind w:firstLine="0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 (универсальный профиль </w:t>
      </w:r>
      <w:r w:rsidRPr="006037CA">
        <w:rPr>
          <w:rFonts w:ascii="Times New Roman" w:eastAsia="Times New Roman" w:hAnsi="Times New Roman"/>
          <w:sz w:val="24"/>
          <w:szCs w:val="24"/>
          <w:lang w:eastAsia="zh-CN"/>
        </w:rPr>
        <w:t>11 кла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сс, 5- дневная учебная неделя)</w:t>
      </w:r>
    </w:p>
    <w:tbl>
      <w:tblPr>
        <w:tblpPr w:leftFromText="180" w:rightFromText="180" w:vertAnchor="page" w:horzAnchor="margin" w:tblpXSpec="center" w:tblpY="240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2129"/>
        <w:gridCol w:w="113"/>
        <w:gridCol w:w="1021"/>
        <w:gridCol w:w="113"/>
        <w:gridCol w:w="880"/>
        <w:gridCol w:w="850"/>
        <w:gridCol w:w="992"/>
        <w:gridCol w:w="993"/>
        <w:gridCol w:w="1275"/>
      </w:tblGrid>
      <w:tr w:rsidR="006037CA" w:rsidRPr="006037CA" w:rsidTr="00233D54">
        <w:trPr>
          <w:trHeight w:val="692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2242" w:type="dxa"/>
            <w:gridSpan w:val="2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</w:rPr>
              <w:t>У</w:t>
            </w:r>
            <w:proofErr w:type="spellStart"/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чебный</w:t>
            </w:r>
            <w:proofErr w:type="spellEnd"/>
          </w:p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предмет</w:t>
            </w:r>
            <w:proofErr w:type="spellEnd"/>
          </w:p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Уровень</w:t>
            </w:r>
            <w:proofErr w:type="spellEnd"/>
          </w:p>
        </w:tc>
        <w:tc>
          <w:tcPr>
            <w:tcW w:w="1730" w:type="dxa"/>
            <w:gridSpan w:val="2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 класс</w:t>
            </w:r>
          </w:p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 недели</w:t>
            </w:r>
          </w:p>
        </w:tc>
        <w:tc>
          <w:tcPr>
            <w:tcW w:w="1985" w:type="dxa"/>
            <w:gridSpan w:val="2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11 </w:t>
            </w: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</w:t>
            </w:r>
            <w:proofErr w:type="gramEnd"/>
          </w:p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 недели</w:t>
            </w:r>
          </w:p>
        </w:tc>
        <w:tc>
          <w:tcPr>
            <w:tcW w:w="1275" w:type="dxa"/>
            <w:vMerge w:val="restart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 за два года обучения</w:t>
            </w:r>
          </w:p>
        </w:tc>
      </w:tr>
      <w:tr w:rsidR="006037CA" w:rsidRPr="006037CA" w:rsidTr="00233D54">
        <w:trPr>
          <w:trHeight w:val="666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gridSpan w:val="2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в неделю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в год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в не</w:t>
            </w:r>
            <w:r w:rsidRPr="006037CA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елю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 часов в год</w:t>
            </w:r>
          </w:p>
        </w:tc>
        <w:tc>
          <w:tcPr>
            <w:tcW w:w="1275" w:type="dxa"/>
            <w:vMerge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37CA" w:rsidRPr="006037CA" w:rsidTr="00233D54">
        <w:tc>
          <w:tcPr>
            <w:tcW w:w="10627" w:type="dxa"/>
            <w:gridSpan w:val="10"/>
            <w:shd w:val="clear" w:color="auto" w:fill="auto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Обязательная часть</w:t>
            </w:r>
          </w:p>
        </w:tc>
      </w:tr>
      <w:tr w:rsidR="006037CA" w:rsidRPr="006037CA" w:rsidTr="00233D54"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Русский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язык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Русский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язык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</w:t>
            </w:r>
          </w:p>
        </w:tc>
      </w:tr>
      <w:tr w:rsidR="006037CA" w:rsidRPr="006037CA" w:rsidTr="00233D54"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Литература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</w:tr>
      <w:tr w:rsidR="006037CA" w:rsidRPr="006037CA" w:rsidTr="00233D54"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Родной язык (ч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еченский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rPr>
          <w:trHeight w:val="460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 xml:space="preserve">Родная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литература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 xml:space="preserve"> (чеченская)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285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Математика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информатика</w:t>
            </w:r>
            <w:proofErr w:type="spellEnd"/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Математика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</w:t>
            </w:r>
          </w:p>
        </w:tc>
      </w:tr>
      <w:tr w:rsidR="006037CA" w:rsidRPr="006037CA" w:rsidTr="00233D54">
        <w:trPr>
          <w:trHeight w:val="255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rPr>
          <w:trHeight w:val="137"/>
        </w:trPr>
        <w:tc>
          <w:tcPr>
            <w:tcW w:w="2261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язык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Иностранный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язык (а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нглийский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255"/>
        </w:trPr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Естественные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науки</w:t>
            </w:r>
            <w:proofErr w:type="spellEnd"/>
          </w:p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Биология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256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Астрономия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6037CA" w:rsidRPr="006037CA" w:rsidTr="00233D54">
        <w:trPr>
          <w:trHeight w:val="256"/>
        </w:trPr>
        <w:tc>
          <w:tcPr>
            <w:tcW w:w="2261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Общественные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науки</w:t>
            </w:r>
            <w:proofErr w:type="spellEnd"/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История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ФК, экология и основы безопасности жизнедеятельности</w:t>
            </w: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Физическая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42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Основы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безопасности</w:t>
            </w:r>
            <w:proofErr w:type="spellEnd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c>
          <w:tcPr>
            <w:tcW w:w="4503" w:type="dxa"/>
            <w:gridSpan w:val="3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Индивидуальный  проект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c>
          <w:tcPr>
            <w:tcW w:w="5637" w:type="dxa"/>
            <w:gridSpan w:val="5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8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1700</w:t>
            </w:r>
          </w:p>
        </w:tc>
      </w:tr>
      <w:tr w:rsidR="006037CA" w:rsidRPr="006037CA" w:rsidTr="00233D54">
        <w:trPr>
          <w:trHeight w:val="414"/>
        </w:trPr>
        <w:tc>
          <w:tcPr>
            <w:tcW w:w="10627" w:type="dxa"/>
            <w:gridSpan w:val="10"/>
            <w:shd w:val="clear" w:color="auto" w:fill="auto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6037CA" w:rsidRPr="006037CA" w:rsidTr="00233D54">
        <w:tc>
          <w:tcPr>
            <w:tcW w:w="2261" w:type="dxa"/>
            <w:vMerge w:val="restart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Дополнительные предметы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359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359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Обществознание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</w:tr>
      <w:tr w:rsidR="006037CA" w:rsidRPr="006037CA" w:rsidTr="00233D54">
        <w:trPr>
          <w:trHeight w:val="359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rPr>
          <w:trHeight w:val="359"/>
        </w:trPr>
        <w:tc>
          <w:tcPr>
            <w:tcW w:w="2261" w:type="dxa"/>
            <w:vMerge w:val="restart"/>
            <w:shd w:val="clear" w:color="auto" w:fill="auto"/>
          </w:tcPr>
          <w:p w:rsidR="006037CA" w:rsidRPr="006037CA" w:rsidRDefault="006037CA" w:rsidP="006037CA">
            <w:pPr>
              <w:spacing w:after="160"/>
              <w:ind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Курсы по выборы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Практикум по русскому языку </w:t>
            </w:r>
            <w:r w:rsidRPr="006037CA">
              <w:rPr>
                <w:rFonts w:ascii="Times New Roman" w:hAnsi="Times New Roman"/>
                <w:sz w:val="24"/>
                <w:szCs w:val="24"/>
              </w:rPr>
              <w:t>(подготовка к ЕГЭ)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rPr>
          <w:trHeight w:val="359"/>
        </w:trPr>
        <w:tc>
          <w:tcPr>
            <w:tcW w:w="2261" w:type="dxa"/>
            <w:vMerge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Практикум по математике </w:t>
            </w:r>
            <w:r w:rsidRPr="006037CA">
              <w:rPr>
                <w:rFonts w:ascii="Times New Roman" w:hAnsi="Times New Roman"/>
                <w:sz w:val="24"/>
                <w:szCs w:val="24"/>
              </w:rPr>
              <w:t>(подготовка к ЕГЭ)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</w:rPr>
              <w:t>ЭК</w:t>
            </w:r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before="100" w:beforeAutospacing="1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37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6037CA" w:rsidRPr="006037CA" w:rsidTr="00233D54">
        <w:trPr>
          <w:trHeight w:val="266"/>
        </w:trPr>
        <w:tc>
          <w:tcPr>
            <w:tcW w:w="5524" w:type="dxa"/>
            <w:gridSpan w:val="4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Итого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sz w:val="24"/>
                <w:szCs w:val="24"/>
              </w:rPr>
              <w:t>306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sz w:val="24"/>
                <w:szCs w:val="24"/>
              </w:rPr>
              <w:t>306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sz w:val="24"/>
                <w:szCs w:val="24"/>
              </w:rPr>
              <w:t>612</w:t>
            </w:r>
          </w:p>
        </w:tc>
      </w:tr>
      <w:tr w:rsidR="006037CA" w:rsidRPr="006037CA" w:rsidTr="00233D54">
        <w:trPr>
          <w:trHeight w:val="413"/>
        </w:trPr>
        <w:tc>
          <w:tcPr>
            <w:tcW w:w="5524" w:type="dxa"/>
            <w:gridSpan w:val="4"/>
            <w:shd w:val="clear" w:color="auto" w:fill="auto"/>
            <w:vAlign w:val="center"/>
          </w:tcPr>
          <w:p w:rsidR="006037CA" w:rsidRPr="006037CA" w:rsidRDefault="006037CA" w:rsidP="006037CA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Максимальная</w:t>
            </w:r>
            <w:proofErr w:type="spellEnd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учебная</w:t>
            </w:r>
            <w:proofErr w:type="spellEnd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037C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нагрузка</w:t>
            </w:r>
            <w:proofErr w:type="spellEnd"/>
          </w:p>
        </w:tc>
        <w:tc>
          <w:tcPr>
            <w:tcW w:w="993" w:type="dxa"/>
            <w:gridSpan w:val="2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992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3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1156</w:t>
            </w:r>
          </w:p>
        </w:tc>
        <w:tc>
          <w:tcPr>
            <w:tcW w:w="1275" w:type="dxa"/>
            <w:vAlign w:val="center"/>
          </w:tcPr>
          <w:p w:rsidR="006037CA" w:rsidRPr="006037CA" w:rsidRDefault="006037CA" w:rsidP="006037CA">
            <w:pPr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037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2312</w:t>
            </w:r>
          </w:p>
        </w:tc>
      </w:tr>
    </w:tbl>
    <w:p w:rsidR="006037CA" w:rsidRPr="001D024B" w:rsidRDefault="006037CA" w:rsidP="001D024B">
      <w:pPr>
        <w:widowControl w:val="0"/>
        <w:spacing w:line="208" w:lineRule="auto"/>
        <w:ind w:firstLine="0"/>
        <w:rPr>
          <w:rFonts w:asciiTheme="minorHAnsi" w:eastAsiaTheme="minorHAnsi" w:hAnsiTheme="minorHAnsi" w:cstheme="minorBidi"/>
        </w:rPr>
        <w:sectPr w:rsidR="006037CA" w:rsidRPr="001D024B" w:rsidSect="006037C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B3AC5" w:rsidRPr="00BB3AC5" w:rsidRDefault="00BB3AC5" w:rsidP="000313CF">
      <w:pPr>
        <w:widowControl w:val="0"/>
        <w:autoSpaceDE w:val="0"/>
        <w:autoSpaceDN w:val="0"/>
        <w:spacing w:line="276" w:lineRule="auto"/>
        <w:ind w:right="-1" w:firstLine="0"/>
        <w:rPr>
          <w:rFonts w:ascii="Times New Roman" w:eastAsia="Times New Roman" w:hAnsi="Times New Roman"/>
          <w:sz w:val="28"/>
          <w:szCs w:val="20"/>
        </w:rPr>
      </w:pPr>
    </w:p>
    <w:sectPr w:rsidR="00BB3AC5" w:rsidRPr="00BB3AC5" w:rsidSect="001D02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58C9E1A"/>
    <w:lvl w:ilvl="0">
      <w:numFmt w:val="bullet"/>
      <w:lvlText w:val="*"/>
      <w:lvlJc w:val="left"/>
    </w:lvl>
  </w:abstractNum>
  <w:abstractNum w:abstractNumId="1" w15:restartNumberingAfterBreak="0">
    <w:nsid w:val="15396ABC"/>
    <w:multiLevelType w:val="hybridMultilevel"/>
    <w:tmpl w:val="F82E8C08"/>
    <w:lvl w:ilvl="0" w:tplc="3362AF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7E0469"/>
    <w:multiLevelType w:val="hybridMultilevel"/>
    <w:tmpl w:val="CA246E9A"/>
    <w:lvl w:ilvl="0" w:tplc="886ACC28">
      <w:start w:val="1"/>
      <w:numFmt w:val="bullet"/>
      <w:lvlText w:val=""/>
      <w:lvlJc w:val="left"/>
      <w:pPr>
        <w:ind w:left="7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BA4404">
      <w:start w:val="1"/>
      <w:numFmt w:val="bullet"/>
      <w:lvlText w:val="o"/>
      <w:lvlJc w:val="left"/>
      <w:pPr>
        <w:ind w:left="17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02B198">
      <w:start w:val="1"/>
      <w:numFmt w:val="bullet"/>
      <w:lvlText w:val="▪"/>
      <w:lvlJc w:val="left"/>
      <w:pPr>
        <w:ind w:left="24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A918E">
      <w:start w:val="1"/>
      <w:numFmt w:val="bullet"/>
      <w:lvlText w:val="•"/>
      <w:lvlJc w:val="left"/>
      <w:pPr>
        <w:ind w:left="31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0C7B3A">
      <w:start w:val="1"/>
      <w:numFmt w:val="bullet"/>
      <w:lvlText w:val="o"/>
      <w:lvlJc w:val="left"/>
      <w:pPr>
        <w:ind w:left="38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825354">
      <w:start w:val="1"/>
      <w:numFmt w:val="bullet"/>
      <w:lvlText w:val="▪"/>
      <w:lvlJc w:val="left"/>
      <w:pPr>
        <w:ind w:left="45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341760">
      <w:start w:val="1"/>
      <w:numFmt w:val="bullet"/>
      <w:lvlText w:val="•"/>
      <w:lvlJc w:val="left"/>
      <w:pPr>
        <w:ind w:left="53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7A808A">
      <w:start w:val="1"/>
      <w:numFmt w:val="bullet"/>
      <w:lvlText w:val="o"/>
      <w:lvlJc w:val="left"/>
      <w:pPr>
        <w:ind w:left="60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3C287A">
      <w:start w:val="1"/>
      <w:numFmt w:val="bullet"/>
      <w:lvlText w:val="▪"/>
      <w:lvlJc w:val="left"/>
      <w:pPr>
        <w:ind w:left="67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D"/>
    <w:rsid w:val="000313CF"/>
    <w:rsid w:val="001D024B"/>
    <w:rsid w:val="003371E2"/>
    <w:rsid w:val="00446E33"/>
    <w:rsid w:val="005B112D"/>
    <w:rsid w:val="006037CA"/>
    <w:rsid w:val="00674175"/>
    <w:rsid w:val="008F4617"/>
    <w:rsid w:val="00B07449"/>
    <w:rsid w:val="00B24B73"/>
    <w:rsid w:val="00BB3AC5"/>
    <w:rsid w:val="00C00BDA"/>
    <w:rsid w:val="00DC398B"/>
    <w:rsid w:val="00E1787F"/>
    <w:rsid w:val="00FC4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3BC62"/>
  <w15:chartTrackingRefBased/>
  <w15:docId w15:val="{97AF43BC-7B37-4383-8256-7F93FE90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E33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13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13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088902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82FD4-4440-4034-A331-634B7B28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cp:lastPrinted>2023-09-16T13:31:00Z</cp:lastPrinted>
  <dcterms:created xsi:type="dcterms:W3CDTF">2023-07-29T13:18:00Z</dcterms:created>
  <dcterms:modified xsi:type="dcterms:W3CDTF">2023-09-16T13:31:00Z</dcterms:modified>
</cp:coreProperties>
</file>